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E1A58" w14:textId="77777777" w:rsidR="005C4FFB" w:rsidRPr="005C4FFB" w:rsidRDefault="005C4FFB">
      <w:pPr>
        <w:pStyle w:val="Nadpis1"/>
        <w:rPr>
          <w:sz w:val="24"/>
          <w:szCs w:val="24"/>
          <w:lang w:eastAsia="en-US"/>
        </w:rPr>
      </w:pPr>
    </w:p>
    <w:p w14:paraId="6ED567F3" w14:textId="77777777" w:rsidR="005C4FFB" w:rsidRPr="005C4FFB" w:rsidRDefault="005C4FFB">
      <w:pPr>
        <w:pStyle w:val="Nadpis1"/>
        <w:rPr>
          <w:i/>
          <w:sz w:val="24"/>
          <w:szCs w:val="24"/>
          <w:lang w:eastAsia="en-US"/>
        </w:rPr>
      </w:pPr>
      <w:r w:rsidRPr="005C4FFB">
        <w:rPr>
          <w:i/>
          <w:sz w:val="24"/>
          <w:szCs w:val="24"/>
          <w:lang w:eastAsia="en-US"/>
        </w:rPr>
        <w:t>Text aktuality na školní web:</w:t>
      </w:r>
    </w:p>
    <w:p w14:paraId="0C01C825" w14:textId="77777777" w:rsidR="00361070" w:rsidRDefault="005C4FFB">
      <w:pPr>
        <w:pStyle w:val="Nadpis1"/>
        <w:rPr>
          <w:lang w:eastAsia="en-US"/>
        </w:rPr>
      </w:pPr>
      <w:r>
        <w:rPr>
          <w:lang w:eastAsia="en-US"/>
        </w:rPr>
        <w:t>Poradenství i psychologickou pomoc nabízí Národní pedagogický institut</w:t>
      </w:r>
    </w:p>
    <w:p w14:paraId="3B67F873" w14:textId="77777777" w:rsidR="00361070" w:rsidRDefault="005C4FFB">
      <w:pPr>
        <w:rPr>
          <w:rFonts w:ascii="Arial" w:hAnsi="Arial" w:cstheme="minorBidi"/>
          <w:color w:val="002060"/>
          <w:sz w:val="22"/>
          <w:szCs w:val="22"/>
          <w:lang w:eastAsia="en-US"/>
        </w:rPr>
      </w:pPr>
      <w:r>
        <w:rPr>
          <w:rFonts w:ascii="Arial" w:hAnsi="Arial" w:cstheme="minorBidi"/>
          <w:color w:val="002060"/>
          <w:sz w:val="22"/>
          <w:szCs w:val="22"/>
          <w:lang w:eastAsia="en-US"/>
        </w:rPr>
        <w:t xml:space="preserve"> </w:t>
      </w:r>
    </w:p>
    <w:p w14:paraId="1EB338C8" w14:textId="77777777" w:rsidR="00361070" w:rsidRDefault="005C4FFB">
      <w:pPr>
        <w:rPr>
          <w:rFonts w:ascii="Arial" w:hAnsi="Arial" w:cstheme="minorBidi"/>
          <w:color w:val="002060"/>
          <w:sz w:val="22"/>
          <w:szCs w:val="22"/>
          <w:lang w:eastAsia="en-US"/>
        </w:rPr>
      </w:pPr>
      <w:r>
        <w:rPr>
          <w:rFonts w:ascii="Arial" w:hAnsi="Arial" w:cstheme="minorBidi"/>
          <w:color w:val="002060"/>
          <w:sz w:val="22"/>
          <w:szCs w:val="22"/>
          <w:lang w:eastAsia="en-US"/>
        </w:rPr>
        <w:t xml:space="preserve">Týká se vás inkluze? Máte doma nebo ve třídě dítě se speciálními vzdělávacími potřebami? Dostali jste se kvůli </w:t>
      </w:r>
      <w:proofErr w:type="spellStart"/>
      <w:r>
        <w:rPr>
          <w:rFonts w:ascii="Arial" w:hAnsi="Arial" w:cstheme="minorBidi"/>
          <w:color w:val="002060"/>
          <w:sz w:val="22"/>
          <w:szCs w:val="22"/>
          <w:lang w:eastAsia="en-US"/>
        </w:rPr>
        <w:t>koronaviru</w:t>
      </w:r>
      <w:proofErr w:type="spellEnd"/>
      <w:r>
        <w:rPr>
          <w:rFonts w:ascii="Arial" w:hAnsi="Arial" w:cstheme="minorBidi"/>
          <w:color w:val="002060"/>
          <w:sz w:val="22"/>
          <w:szCs w:val="22"/>
          <w:lang w:eastAsia="en-US"/>
        </w:rPr>
        <w:t xml:space="preserve"> do tíživé situace a hledáte rychlou pomoc? Na všech krajských pracovištích Národního pedagogického institutu naleznete </w:t>
      </w:r>
      <w:r>
        <w:rPr>
          <w:rFonts w:ascii="Arial" w:hAnsi="Arial" w:cstheme="minorBidi"/>
          <w:b/>
          <w:bCs/>
          <w:color w:val="002060"/>
          <w:sz w:val="22"/>
          <w:szCs w:val="22"/>
          <w:lang w:eastAsia="en-US"/>
        </w:rPr>
        <w:t>Centra podpory</w:t>
      </w:r>
      <w:r>
        <w:rPr>
          <w:rFonts w:ascii="Arial" w:hAnsi="Arial" w:cstheme="minorBidi"/>
          <w:color w:val="002060"/>
          <w:sz w:val="22"/>
          <w:szCs w:val="22"/>
          <w:lang w:eastAsia="en-US"/>
        </w:rPr>
        <w:t xml:space="preserve">, která fungují jako místo první pomoci pedagogům nebo rodičům, kteří se potýkají s problémy z oblasti inkluzivního vzdělávání. Osobní či telefonické poradenství poskytují v konzultačních hodinách po celý rok zdarma. Kde je naleznete a s čím vším vám mohou pomoci? Podívejte se na </w:t>
      </w:r>
      <w:hyperlink r:id="rId4">
        <w:r>
          <w:rPr>
            <w:rStyle w:val="Internetovodkaz"/>
            <w:rFonts w:ascii="Arial" w:hAnsi="Arial" w:cstheme="minorBidi"/>
            <w:sz w:val="22"/>
            <w:szCs w:val="22"/>
            <w:lang w:eastAsia="en-US"/>
          </w:rPr>
          <w:t>www.inkluzevpraxi.cz/centra-podpory</w:t>
        </w:r>
      </w:hyperlink>
      <w:r>
        <w:rPr>
          <w:rFonts w:ascii="Arial" w:hAnsi="Arial" w:cstheme="minorBidi"/>
          <w:color w:val="002060"/>
          <w:sz w:val="22"/>
          <w:szCs w:val="22"/>
          <w:lang w:eastAsia="en-US"/>
        </w:rPr>
        <w:t xml:space="preserve">. Každé Centrum spolupracuje v daném kraji se sítí více než 20 škol, které se zapojily do projektu </w:t>
      </w:r>
      <w:hyperlink r:id="rId5">
        <w:r>
          <w:rPr>
            <w:rStyle w:val="Internetovodkaz"/>
            <w:rFonts w:ascii="Arial" w:hAnsi="Arial" w:cstheme="minorBidi"/>
            <w:sz w:val="22"/>
            <w:szCs w:val="22"/>
            <w:lang w:eastAsia="en-US"/>
          </w:rPr>
          <w:t>Podpora společného vzdělávání v pedagogické praxi (APIV B)</w:t>
        </w:r>
      </w:hyperlink>
      <w:r>
        <w:rPr>
          <w:rFonts w:ascii="Arial" w:hAnsi="Arial" w:cstheme="minorBidi"/>
          <w:color w:val="002060"/>
          <w:sz w:val="22"/>
          <w:szCs w:val="22"/>
          <w:lang w:eastAsia="en-US"/>
        </w:rPr>
        <w:t xml:space="preserve"> a procházejí vzdělávací a profesní podporou. Naše škola je jednou z nich.</w:t>
      </w:r>
    </w:p>
    <w:p w14:paraId="5C9624CD" w14:textId="77777777" w:rsidR="00361070" w:rsidRDefault="00361070">
      <w:pPr>
        <w:rPr>
          <w:rFonts w:ascii="Arial" w:hAnsi="Arial" w:cstheme="minorBidi"/>
          <w:color w:val="002060"/>
          <w:sz w:val="22"/>
          <w:szCs w:val="22"/>
          <w:lang w:eastAsia="en-US"/>
        </w:rPr>
      </w:pPr>
    </w:p>
    <w:p w14:paraId="070EA5A4" w14:textId="77777777" w:rsidR="00361070" w:rsidRDefault="005C4FFB">
      <w:pPr>
        <w:rPr>
          <w:rFonts w:ascii="Arial" w:hAnsi="Arial" w:cstheme="minorBidi"/>
          <w:color w:val="002060"/>
          <w:sz w:val="22"/>
          <w:szCs w:val="22"/>
          <w:lang w:eastAsia="en-US"/>
        </w:rPr>
      </w:pPr>
      <w:r>
        <w:rPr>
          <w:rFonts w:ascii="Arial" w:hAnsi="Arial" w:cstheme="minorBidi"/>
          <w:color w:val="002060"/>
          <w:sz w:val="22"/>
          <w:szCs w:val="22"/>
          <w:lang w:eastAsia="en-US"/>
        </w:rPr>
        <w:t xml:space="preserve">Pokud řešíte situaci, se kterou si i kvůli </w:t>
      </w:r>
      <w:proofErr w:type="spellStart"/>
      <w:r>
        <w:rPr>
          <w:rFonts w:ascii="Arial" w:hAnsi="Arial" w:cstheme="minorBidi"/>
          <w:color w:val="002060"/>
          <w:sz w:val="22"/>
          <w:szCs w:val="22"/>
          <w:lang w:eastAsia="en-US"/>
        </w:rPr>
        <w:t>koronavirové</w:t>
      </w:r>
      <w:proofErr w:type="spellEnd"/>
      <w:r>
        <w:rPr>
          <w:rFonts w:ascii="Arial" w:hAnsi="Arial" w:cstheme="minorBidi"/>
          <w:color w:val="002060"/>
          <w:sz w:val="22"/>
          <w:szCs w:val="22"/>
          <w:lang w:eastAsia="en-US"/>
        </w:rPr>
        <w:t xml:space="preserve"> krizi nevíte rady, obrátit se můžete aktuálně také na psychology Národního pedagogického institutu. Tato pomoc je bezplatná a více informací naleznete na </w:t>
      </w:r>
      <w:hyperlink r:id="rId6">
        <w:r>
          <w:rPr>
            <w:rStyle w:val="Internetovodkaz"/>
            <w:rFonts w:ascii="Arial" w:hAnsi="Arial" w:cstheme="minorBidi"/>
            <w:sz w:val="22"/>
            <w:szCs w:val="22"/>
            <w:lang w:eastAsia="en-US"/>
          </w:rPr>
          <w:t>www.zapojmevsechny.cz/pomoc</w:t>
        </w:r>
      </w:hyperlink>
      <w:r>
        <w:rPr>
          <w:rFonts w:ascii="Arial" w:hAnsi="Arial" w:cstheme="minorBidi"/>
          <w:color w:val="002060"/>
          <w:sz w:val="22"/>
          <w:szCs w:val="22"/>
          <w:lang w:eastAsia="en-US"/>
        </w:rPr>
        <w:t>.</w:t>
      </w:r>
    </w:p>
    <w:p w14:paraId="57F53DE6" w14:textId="77777777" w:rsidR="00361070" w:rsidRDefault="00361070">
      <w:pPr>
        <w:rPr>
          <w:rFonts w:ascii="Arial" w:hAnsi="Arial" w:cstheme="minorBidi"/>
          <w:color w:val="002060"/>
          <w:sz w:val="22"/>
          <w:szCs w:val="22"/>
          <w:lang w:eastAsia="en-US"/>
        </w:rPr>
      </w:pPr>
    </w:p>
    <w:p w14:paraId="765478AB" w14:textId="77777777" w:rsidR="00361070" w:rsidRDefault="005C4FFB">
      <w:pPr>
        <w:rPr>
          <w:rFonts w:ascii="Arial" w:hAnsi="Arial" w:cstheme="minorBidi"/>
          <w:color w:val="002060"/>
          <w:sz w:val="22"/>
          <w:szCs w:val="22"/>
          <w:lang w:eastAsia="en-US"/>
        </w:rPr>
      </w:pPr>
      <w:r>
        <w:rPr>
          <w:rFonts w:ascii="Arial" w:hAnsi="Arial" w:cstheme="minorBidi"/>
          <w:color w:val="002060"/>
          <w:sz w:val="22"/>
          <w:szCs w:val="22"/>
          <w:lang w:eastAsia="en-US"/>
        </w:rPr>
        <w:t xml:space="preserve">V rámci projektu APIV B poskytuje aplikaci </w:t>
      </w:r>
      <w:hyperlink r:id="rId7">
        <w:r>
          <w:rPr>
            <w:rStyle w:val="Internetovodkaz"/>
            <w:rFonts w:ascii="Arial" w:hAnsi="Arial" w:cstheme="minorBidi"/>
            <w:sz w:val="22"/>
            <w:szCs w:val="22"/>
            <w:lang w:eastAsia="en-US"/>
          </w:rPr>
          <w:t>Zapojmevšechny.cz</w:t>
        </w:r>
      </w:hyperlink>
      <w:r>
        <w:rPr>
          <w:rFonts w:ascii="Arial" w:hAnsi="Arial" w:cstheme="minorBidi"/>
          <w:color w:val="002060"/>
          <w:sz w:val="22"/>
          <w:szCs w:val="22"/>
          <w:lang w:eastAsia="en-US"/>
        </w:rPr>
        <w:t xml:space="preserve"> i poradenství Národní pedagogický institut ČR. Projekt APIV B je spolufinancován EU.</w:t>
      </w:r>
    </w:p>
    <w:p w14:paraId="21A62957" w14:textId="77777777" w:rsidR="00361070" w:rsidRDefault="00361070">
      <w:pPr>
        <w:rPr>
          <w:rFonts w:ascii="Arial" w:hAnsi="Arial" w:cstheme="minorBidi"/>
          <w:color w:val="002060"/>
          <w:sz w:val="22"/>
          <w:szCs w:val="22"/>
          <w:lang w:eastAsia="en-US"/>
        </w:rPr>
      </w:pPr>
    </w:p>
    <w:p w14:paraId="7E8CB3C3" w14:textId="77777777" w:rsidR="00361070" w:rsidRDefault="00361070">
      <w:pPr>
        <w:rPr>
          <w:rFonts w:ascii="Arial" w:hAnsi="Arial" w:cstheme="minorBidi"/>
          <w:color w:val="002060"/>
          <w:sz w:val="22"/>
          <w:szCs w:val="22"/>
          <w:lang w:eastAsia="en-US"/>
        </w:rPr>
      </w:pPr>
    </w:p>
    <w:p w14:paraId="76D932C7" w14:textId="77777777" w:rsidR="00361070" w:rsidRDefault="00361070"/>
    <w:sectPr w:rsidR="0036107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070"/>
    <w:rsid w:val="00361070"/>
    <w:rsid w:val="005C4FFB"/>
    <w:rsid w:val="00E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7DAE"/>
  <w15:docId w15:val="{39DFBA08-9D89-4E01-8BE6-E730B985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3898"/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C3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9D2B1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2C3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37DF3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37DF3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92CF3"/>
    <w:rPr>
      <w:rFonts w:ascii="Segoe UI" w:hAnsi="Segoe UI" w:cs="Segoe UI"/>
      <w:sz w:val="18"/>
      <w:szCs w:val="18"/>
      <w:lang w:eastAsia="cs-CZ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37D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E37DF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92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pojmevsechn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pojmevsechny.cz/pomoc" TargetMode="External"/><Relationship Id="rId5" Type="http://schemas.openxmlformats.org/officeDocument/2006/relationships/hyperlink" Target="http://www.inkluzevpraxi.cz/" TargetMode="External"/><Relationship Id="rId4" Type="http://schemas.openxmlformats.org/officeDocument/2006/relationships/hyperlink" Target="http://www.inkluzevpraxi.cz/centra-podpor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Odstrčilová Jana</dc:creator>
  <dc:description/>
  <cp:lastModifiedBy>Mgr. Hana Pajkrtová</cp:lastModifiedBy>
  <cp:revision>2</cp:revision>
  <dcterms:created xsi:type="dcterms:W3CDTF">2020-10-14T16:06:00Z</dcterms:created>
  <dcterms:modified xsi:type="dcterms:W3CDTF">2020-10-14T16:06:00Z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