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3D9DC" w14:textId="3BFDAD4E" w:rsidR="00D8452D" w:rsidRPr="00082254" w:rsidRDefault="00D8452D" w:rsidP="00724408">
      <w:pPr>
        <w:keepNext/>
        <w:jc w:val="center"/>
        <w:outlineLvl w:val="4"/>
      </w:pPr>
      <w:r w:rsidRPr="00D8452D">
        <w:rPr>
          <w:rFonts w:ascii="Times New Roman" w:eastAsia="Arial Unicode MS" w:hAnsi="Times New Roman" w:cs="Times New Roman"/>
          <w:b/>
          <w:i/>
          <w:sz w:val="18"/>
          <w:szCs w:val="18"/>
        </w:rPr>
        <w:t>Z</w:t>
      </w:r>
      <w:r>
        <w:t xml:space="preserve"> </w:t>
      </w:r>
    </w:p>
    <w:p w14:paraId="2075A876" w14:textId="77777777" w:rsidR="00D8452D" w:rsidRDefault="00D8452D" w:rsidP="00D8452D">
      <w:pPr>
        <w:pStyle w:val="Normln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1A5FA94" w14:textId="123899EC" w:rsidR="00D8452D" w:rsidRPr="00D8452D" w:rsidRDefault="00D8452D" w:rsidP="00D8452D">
      <w:pPr>
        <w:pStyle w:val="Normln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8452D">
        <w:rPr>
          <w:b/>
          <w:bCs/>
          <w:color w:val="000000"/>
          <w:sz w:val="28"/>
          <w:szCs w:val="28"/>
        </w:rPr>
        <w:t xml:space="preserve">Vážení rodiče, </w:t>
      </w:r>
    </w:p>
    <w:p w14:paraId="1E4F7D1D" w14:textId="678AE717" w:rsidR="00D8452D" w:rsidRPr="00D8452D" w:rsidRDefault="00D8452D" w:rsidP="00D8452D">
      <w:pPr>
        <w:pStyle w:val="Normln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8452D">
        <w:rPr>
          <w:b/>
          <w:bCs/>
          <w:color w:val="000000"/>
          <w:sz w:val="28"/>
          <w:szCs w:val="28"/>
        </w:rPr>
        <w:t>dovolujeme si Vás informovat o aktuálním dění.</w:t>
      </w:r>
    </w:p>
    <w:p w14:paraId="56D049B3" w14:textId="77777777" w:rsidR="00D8452D" w:rsidRDefault="00D8452D" w:rsidP="00D8452D">
      <w:pPr>
        <w:pStyle w:val="Normlnweb"/>
        <w:spacing w:before="0" w:beforeAutospacing="0" w:after="0" w:afterAutospacing="0"/>
        <w:rPr>
          <w:rFonts w:ascii="Arial" w:hAnsi="Arial" w:cs="Arial"/>
          <w:color w:val="435359"/>
          <w:sz w:val="21"/>
          <w:szCs w:val="21"/>
        </w:rPr>
      </w:pPr>
    </w:p>
    <w:p w14:paraId="0F1FF2D9" w14:textId="77777777" w:rsidR="00724408" w:rsidRDefault="00D8452D" w:rsidP="00D8452D">
      <w:pPr>
        <w:pStyle w:val="Normln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D8452D">
        <w:rPr>
          <w:b/>
          <w:bCs/>
          <w:color w:val="000000"/>
          <w:sz w:val="20"/>
          <w:szCs w:val="20"/>
        </w:rPr>
        <w:t>Nouzový stav zač</w:t>
      </w:r>
      <w:r w:rsidRPr="00D8452D">
        <w:rPr>
          <w:b/>
          <w:bCs/>
          <w:color w:val="000000"/>
          <w:sz w:val="20"/>
          <w:szCs w:val="20"/>
        </w:rPr>
        <w:t>al</w:t>
      </w:r>
      <w:r w:rsidRPr="00D8452D">
        <w:rPr>
          <w:b/>
          <w:bCs/>
          <w:color w:val="000000"/>
          <w:sz w:val="20"/>
          <w:szCs w:val="20"/>
        </w:rPr>
        <w:t xml:space="preserve"> platit na celém území České republiky v pondělí 5. října 2020 od 0.00 hodin, </w:t>
      </w:r>
    </w:p>
    <w:p w14:paraId="19007248" w14:textId="0DEE6EDE" w:rsidR="00D8452D" w:rsidRPr="00D8452D" w:rsidRDefault="00D8452D" w:rsidP="00D8452D">
      <w:pPr>
        <w:pStyle w:val="Normlnweb"/>
        <w:spacing w:before="0" w:beforeAutospacing="0" w:after="0" w:afterAutospacing="0"/>
        <w:rPr>
          <w:color w:val="000000"/>
          <w:sz w:val="20"/>
          <w:szCs w:val="20"/>
        </w:rPr>
      </w:pPr>
      <w:r w:rsidRPr="00D8452D">
        <w:rPr>
          <w:b/>
          <w:bCs/>
          <w:color w:val="000000"/>
          <w:sz w:val="20"/>
          <w:szCs w:val="20"/>
        </w:rPr>
        <w:t>a to na 30 dnů.</w:t>
      </w:r>
      <w:r w:rsidRPr="00D8452D">
        <w:rPr>
          <w:color w:val="000000"/>
          <w:sz w:val="20"/>
          <w:szCs w:val="20"/>
        </w:rPr>
        <w:t> </w:t>
      </w:r>
    </w:p>
    <w:p w14:paraId="6A7F9527" w14:textId="354E542F" w:rsidR="00D8452D" w:rsidRPr="00D8452D" w:rsidRDefault="00D8452D" w:rsidP="00D8452D">
      <w:pPr>
        <w:pStyle w:val="Normlnweb"/>
        <w:spacing w:before="0" w:beforeAutospacing="0" w:after="0" w:afterAutospacing="0"/>
        <w:rPr>
          <w:color w:val="000000"/>
          <w:sz w:val="20"/>
          <w:szCs w:val="20"/>
        </w:rPr>
      </w:pPr>
      <w:r w:rsidRPr="00D8452D">
        <w:rPr>
          <w:color w:val="000000"/>
          <w:sz w:val="20"/>
          <w:szCs w:val="20"/>
        </w:rPr>
        <w:t xml:space="preserve">Důvodem k jeho vyhlášení je zhoršení epidemické situace v souvislosti s výskytem </w:t>
      </w:r>
      <w:proofErr w:type="spellStart"/>
      <w:r w:rsidRPr="00D8452D">
        <w:rPr>
          <w:color w:val="000000"/>
          <w:sz w:val="20"/>
          <w:szCs w:val="20"/>
        </w:rPr>
        <w:t>koronaviru</w:t>
      </w:r>
      <w:proofErr w:type="spellEnd"/>
      <w:r w:rsidRPr="00D8452D">
        <w:rPr>
          <w:color w:val="000000"/>
          <w:sz w:val="20"/>
          <w:szCs w:val="20"/>
        </w:rPr>
        <w:t xml:space="preserve"> SARS-CoV-2.</w:t>
      </w:r>
    </w:p>
    <w:p w14:paraId="4F63B776" w14:textId="77777777" w:rsidR="00D8452D" w:rsidRDefault="00D8452D" w:rsidP="00D8452D">
      <w:pPr>
        <w:pStyle w:val="Normlnweb"/>
        <w:spacing w:before="0" w:beforeAutospacing="0" w:after="0" w:afterAutospacing="0"/>
        <w:rPr>
          <w:color w:val="000000"/>
          <w:sz w:val="20"/>
          <w:szCs w:val="20"/>
        </w:rPr>
      </w:pPr>
      <w:r w:rsidRPr="00D8452D">
        <w:rPr>
          <w:color w:val="000000"/>
          <w:sz w:val="20"/>
          <w:szCs w:val="20"/>
        </w:rPr>
        <w:t>V návaznosti na toto opatření </w:t>
      </w:r>
      <w:r w:rsidRPr="00D8452D">
        <w:rPr>
          <w:b/>
          <w:bCs/>
          <w:color w:val="000000"/>
          <w:sz w:val="20"/>
          <w:szCs w:val="20"/>
        </w:rPr>
        <w:t>informuje MŠMT o vydání nařízení KHS Libereckého kraje</w:t>
      </w:r>
      <w:r w:rsidRPr="00D8452D">
        <w:rPr>
          <w:color w:val="000000"/>
          <w:sz w:val="20"/>
          <w:szCs w:val="20"/>
        </w:rPr>
        <w:t> </w:t>
      </w:r>
    </w:p>
    <w:p w14:paraId="3B89EE48" w14:textId="2666C36B" w:rsidR="00D8452D" w:rsidRPr="00D8452D" w:rsidRDefault="00D8452D" w:rsidP="00D8452D">
      <w:pPr>
        <w:pStyle w:val="Normlnweb"/>
        <w:spacing w:before="0" w:beforeAutospacing="0" w:after="0" w:afterAutospacing="0"/>
        <w:rPr>
          <w:color w:val="000000"/>
          <w:sz w:val="20"/>
          <w:szCs w:val="20"/>
        </w:rPr>
      </w:pPr>
      <w:r w:rsidRPr="00D8452D">
        <w:rPr>
          <w:color w:val="000000"/>
          <w:sz w:val="20"/>
          <w:szCs w:val="20"/>
        </w:rPr>
        <w:t>ze dne 1. 10. 2020, účinného od 5. 10. 2020 od 00:00 hodin do 18. 10. 2020 do 23.59 hodin, ze kterého vyplývají </w:t>
      </w:r>
      <w:r w:rsidRPr="00D8452D">
        <w:rPr>
          <w:b/>
          <w:bCs/>
          <w:color w:val="000000"/>
          <w:sz w:val="20"/>
          <w:szCs w:val="20"/>
          <w:u w:val="single"/>
        </w:rPr>
        <w:t>tato omezení provozu škol:</w:t>
      </w:r>
    </w:p>
    <w:p w14:paraId="35871653" w14:textId="77777777" w:rsidR="00D8452D" w:rsidRPr="00D8452D" w:rsidRDefault="00D8452D" w:rsidP="00D8452D">
      <w:pPr>
        <w:pStyle w:val="Normlnweb"/>
        <w:numPr>
          <w:ilvl w:val="0"/>
          <w:numId w:val="1"/>
        </w:numPr>
        <w:spacing w:before="0" w:beforeAutospacing="0" w:after="0" w:afterAutospacing="0"/>
        <w:rPr>
          <w:color w:val="435359"/>
          <w:sz w:val="21"/>
          <w:szCs w:val="21"/>
        </w:rPr>
      </w:pPr>
      <w:r w:rsidRPr="00D8452D">
        <w:rPr>
          <w:color w:val="000000"/>
          <w:sz w:val="20"/>
          <w:szCs w:val="20"/>
        </w:rPr>
        <w:t>Pro mateřské školy se stávající režim nemění.</w:t>
      </w:r>
    </w:p>
    <w:p w14:paraId="1A7043A6" w14:textId="19992D17" w:rsidR="00D8452D" w:rsidRPr="00D8452D" w:rsidRDefault="00D8452D" w:rsidP="00D8452D">
      <w:pPr>
        <w:pStyle w:val="Normlnweb"/>
        <w:numPr>
          <w:ilvl w:val="0"/>
          <w:numId w:val="1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D8452D">
        <w:rPr>
          <w:b/>
          <w:bCs/>
          <w:color w:val="000000"/>
          <w:sz w:val="20"/>
          <w:szCs w:val="20"/>
        </w:rPr>
        <w:t>U 1. stupně základních škol</w:t>
      </w:r>
      <w:r w:rsidRPr="00D8452D">
        <w:rPr>
          <w:color w:val="000000"/>
          <w:sz w:val="20"/>
          <w:szCs w:val="20"/>
        </w:rPr>
        <w:t> se v rámci vzdělávání </w:t>
      </w:r>
      <w:r w:rsidRPr="00D8452D">
        <w:rPr>
          <w:b/>
          <w:bCs/>
          <w:color w:val="000000"/>
          <w:sz w:val="20"/>
          <w:szCs w:val="20"/>
        </w:rPr>
        <w:t>zakazuje zpěv</w:t>
      </w:r>
      <w:r w:rsidRPr="00D8452D">
        <w:rPr>
          <w:color w:val="000000"/>
          <w:sz w:val="20"/>
          <w:szCs w:val="20"/>
        </w:rPr>
        <w:t> (výuka hudební výchovy dále pokračuje, ovšem bez zpěvu). </w:t>
      </w:r>
      <w:r w:rsidRPr="00D8452D">
        <w:rPr>
          <w:b/>
          <w:bCs/>
          <w:color w:val="000000"/>
          <w:sz w:val="20"/>
          <w:szCs w:val="20"/>
        </w:rPr>
        <w:t>Režim pro sportovní činnosti se nemění.</w:t>
      </w:r>
    </w:p>
    <w:p w14:paraId="5FDFF472" w14:textId="3F3C6B9F" w:rsidR="00D8452D" w:rsidRPr="00D8452D" w:rsidRDefault="00D8452D" w:rsidP="00D8452D">
      <w:pPr>
        <w:pStyle w:val="Normlnweb"/>
        <w:numPr>
          <w:ilvl w:val="0"/>
          <w:numId w:val="1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D8452D">
        <w:rPr>
          <w:b/>
          <w:bCs/>
          <w:color w:val="000000"/>
          <w:sz w:val="20"/>
          <w:szCs w:val="20"/>
        </w:rPr>
        <w:t>U 2. stupně základních škol</w:t>
      </w:r>
      <w:r w:rsidRPr="00D8452D">
        <w:rPr>
          <w:color w:val="000000"/>
          <w:sz w:val="20"/>
          <w:szCs w:val="20"/>
        </w:rPr>
        <w:t> se v rámci vzdělávání </w:t>
      </w:r>
      <w:r w:rsidRPr="00D8452D">
        <w:rPr>
          <w:b/>
          <w:bCs/>
          <w:color w:val="000000"/>
          <w:sz w:val="20"/>
          <w:szCs w:val="20"/>
        </w:rPr>
        <w:t>zakazuje zpěv</w:t>
      </w:r>
      <w:r w:rsidRPr="00D8452D">
        <w:rPr>
          <w:color w:val="000000"/>
          <w:sz w:val="20"/>
          <w:szCs w:val="20"/>
        </w:rPr>
        <w:t> (výuka hudební výchovy dále pokračuje, ovšem bez zpěvu), </w:t>
      </w:r>
      <w:r w:rsidRPr="00D8452D">
        <w:rPr>
          <w:b/>
          <w:bCs/>
          <w:color w:val="000000"/>
          <w:sz w:val="20"/>
          <w:szCs w:val="20"/>
        </w:rPr>
        <w:t>zakazují se také sportovní činnosti</w:t>
      </w:r>
      <w:r w:rsidRPr="00D8452D">
        <w:rPr>
          <w:color w:val="000000"/>
          <w:sz w:val="20"/>
          <w:szCs w:val="20"/>
        </w:rPr>
        <w:t> (výuka tělesné výchovy pokračuje, ovšem bez sportovní činnosti).</w:t>
      </w:r>
    </w:p>
    <w:p w14:paraId="2DB19BA6" w14:textId="62A130F7" w:rsidR="00D8452D" w:rsidRPr="00D8452D" w:rsidRDefault="00D8452D" w:rsidP="00D8452D">
      <w:pPr>
        <w:pStyle w:val="Normlnweb"/>
        <w:numPr>
          <w:ilvl w:val="0"/>
          <w:numId w:val="2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D8452D">
        <w:rPr>
          <w:color w:val="000000"/>
          <w:sz w:val="20"/>
          <w:szCs w:val="20"/>
        </w:rPr>
        <w:t>pro zařízení </w:t>
      </w:r>
      <w:r w:rsidRPr="00D8452D">
        <w:rPr>
          <w:b/>
          <w:bCs/>
          <w:color w:val="000000"/>
          <w:sz w:val="20"/>
          <w:szCs w:val="20"/>
        </w:rPr>
        <w:t>školního stravování</w:t>
      </w:r>
      <w:r w:rsidRPr="00D8452D">
        <w:rPr>
          <w:color w:val="000000"/>
          <w:sz w:val="20"/>
          <w:szCs w:val="20"/>
        </w:rPr>
        <w:t> platí omezení vyplývající z Usnesení vlády č. 958 o přijetí krizového opatření ze dne 30. září 2020 pro omezení provozoven stravovacích služeb; především se jedná o rozestupy </w:t>
      </w:r>
      <w:r w:rsidRPr="00D8452D">
        <w:rPr>
          <w:b/>
          <w:bCs/>
          <w:color w:val="000000"/>
          <w:sz w:val="20"/>
          <w:szCs w:val="20"/>
        </w:rPr>
        <w:t>1, 5 metru mezi jednotlivými stoly, maximální počet osob u jednoho stolu je omezen na 6 osob a současně nemůže být ve školní jídelně více osob, než je míst k sezení</w:t>
      </w:r>
      <w:r w:rsidRPr="00D8452D">
        <w:rPr>
          <w:color w:val="000000"/>
          <w:sz w:val="20"/>
          <w:szCs w:val="20"/>
        </w:rPr>
        <w:t>. Samozřejmě stále platí požadavky na zvýšená hygienická opatření ve školních jídelnách.</w:t>
      </w:r>
    </w:p>
    <w:p w14:paraId="11ACE7CE" w14:textId="2A1D7CE3" w:rsidR="00D8452D" w:rsidRPr="00D8452D" w:rsidRDefault="00D8452D" w:rsidP="00D8452D">
      <w:pPr>
        <w:pStyle w:val="Normlnweb"/>
        <w:numPr>
          <w:ilvl w:val="0"/>
          <w:numId w:val="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D8452D">
        <w:rPr>
          <w:b/>
          <w:bCs/>
          <w:color w:val="000000"/>
          <w:sz w:val="20"/>
          <w:szCs w:val="20"/>
        </w:rPr>
        <w:t xml:space="preserve">v případě konkrétních mimořádných situací spojených s onemocněním covid-19 je škola vždy povinna postupovat podle pokynů KHS a dodržovat všechna aktuálně platná mimořádná opatření vyhlášená pro dané území příslušnou KHS nebo plošně </w:t>
      </w:r>
      <w:proofErr w:type="spellStart"/>
      <w:r w:rsidRPr="00D8452D">
        <w:rPr>
          <w:b/>
          <w:bCs/>
          <w:color w:val="000000"/>
          <w:sz w:val="20"/>
          <w:szCs w:val="20"/>
        </w:rPr>
        <w:t>MZd</w:t>
      </w:r>
      <w:proofErr w:type="spellEnd"/>
      <w:r w:rsidRPr="00D8452D">
        <w:rPr>
          <w:b/>
          <w:bCs/>
          <w:color w:val="000000"/>
          <w:sz w:val="20"/>
          <w:szCs w:val="20"/>
        </w:rPr>
        <w:t>.</w:t>
      </w:r>
      <w:r w:rsidRPr="00D8452D">
        <w:rPr>
          <w:b/>
          <w:bCs/>
          <w:color w:val="000000"/>
          <w:sz w:val="20"/>
          <w:szCs w:val="20"/>
        </w:rPr>
        <w:br/>
      </w:r>
      <w:r w:rsidRPr="00D8452D">
        <w:rPr>
          <w:b/>
          <w:bCs/>
          <w:color w:val="000000"/>
          <w:sz w:val="20"/>
          <w:szCs w:val="20"/>
        </w:rPr>
        <w:br/>
      </w:r>
      <w:r w:rsidRPr="00D8452D">
        <w:rPr>
          <w:b/>
          <w:bCs/>
          <w:color w:val="000000"/>
          <w:sz w:val="20"/>
          <w:szCs w:val="20"/>
        </w:rPr>
        <w:t xml:space="preserve">S přáním pevného zdraví </w:t>
      </w:r>
    </w:p>
    <w:p w14:paraId="76702529" w14:textId="77777777" w:rsidR="005935AC" w:rsidRDefault="005935AC"/>
    <w:sectPr w:rsidR="00593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C3551"/>
    <w:multiLevelType w:val="hybridMultilevel"/>
    <w:tmpl w:val="4CC0F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2D91"/>
    <w:multiLevelType w:val="hybridMultilevel"/>
    <w:tmpl w:val="977625B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B5F23"/>
    <w:multiLevelType w:val="hybridMultilevel"/>
    <w:tmpl w:val="D56E8BFC"/>
    <w:lvl w:ilvl="0" w:tplc="DB669334">
      <w:numFmt w:val="bullet"/>
      <w:lvlText w:val="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978"/>
    <w:multiLevelType w:val="hybridMultilevel"/>
    <w:tmpl w:val="B382F3B0"/>
    <w:lvl w:ilvl="0" w:tplc="BEBCEC4C">
      <w:numFmt w:val="bullet"/>
      <w:lvlText w:val="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20C7B"/>
    <w:multiLevelType w:val="hybridMultilevel"/>
    <w:tmpl w:val="0EDEA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2D"/>
    <w:rsid w:val="005935AC"/>
    <w:rsid w:val="00724408"/>
    <w:rsid w:val="00D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7DC2"/>
  <w15:chartTrackingRefBased/>
  <w15:docId w15:val="{C53E7F38-5386-4946-BF01-0B86F7FA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Holá</dc:creator>
  <cp:keywords/>
  <dc:description/>
  <cp:lastModifiedBy>Kateřina Holá</cp:lastModifiedBy>
  <cp:revision>1</cp:revision>
  <dcterms:created xsi:type="dcterms:W3CDTF">2020-10-05T05:21:00Z</dcterms:created>
  <dcterms:modified xsi:type="dcterms:W3CDTF">2020-10-05T05:33:00Z</dcterms:modified>
</cp:coreProperties>
</file>