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5FBC" w14:textId="27B783CE" w:rsidR="00990091" w:rsidRDefault="00990091" w:rsidP="00990091">
      <w:pPr>
        <w:spacing w:after="225" w:line="450" w:lineRule="atLeast"/>
        <w:jc w:val="center"/>
        <w:rPr>
          <w:rFonts w:ascii="Arial Black" w:eastAsia="Times New Roman" w:hAnsi="Arial Black" w:cs="Times New Roman"/>
          <w:b/>
          <w:bCs/>
          <w:color w:val="393E46"/>
          <w:sz w:val="36"/>
          <w:szCs w:val="36"/>
          <w:lang w:eastAsia="cs-CZ"/>
        </w:rPr>
      </w:pPr>
      <w:r w:rsidRPr="00990091">
        <w:rPr>
          <w:rFonts w:ascii="Arial Black" w:eastAsia="Times New Roman" w:hAnsi="Arial Black" w:cs="Times New Roman"/>
          <w:b/>
          <w:bCs/>
          <w:color w:val="393E46"/>
          <w:sz w:val="36"/>
          <w:szCs w:val="36"/>
          <w:lang w:eastAsia="cs-CZ"/>
        </w:rPr>
        <w:t>Mimořádná opatření</w:t>
      </w:r>
    </w:p>
    <w:p w14:paraId="46483D18" w14:textId="4E9D162E" w:rsidR="00C54979" w:rsidRPr="00990091" w:rsidRDefault="00C54979" w:rsidP="00990091">
      <w:pPr>
        <w:spacing w:after="225" w:line="450" w:lineRule="atLeast"/>
        <w:jc w:val="center"/>
        <w:rPr>
          <w:rFonts w:ascii="Arial Black" w:eastAsia="Times New Roman" w:hAnsi="Arial Black" w:cs="Times New Roman"/>
          <w:b/>
          <w:bCs/>
          <w:color w:val="393E46"/>
          <w:sz w:val="36"/>
          <w:szCs w:val="36"/>
          <w:lang w:eastAsia="cs-CZ"/>
        </w:rPr>
      </w:pPr>
      <w:r>
        <w:rPr>
          <w:rFonts w:ascii="Arial Black" w:eastAsia="Times New Roman" w:hAnsi="Arial Black" w:cs="Times New Roman"/>
          <w:b/>
          <w:bCs/>
          <w:color w:val="393E46"/>
          <w:sz w:val="36"/>
          <w:szCs w:val="36"/>
          <w:lang w:eastAsia="cs-CZ"/>
        </w:rPr>
        <w:t>Vážení rodiče, milí žáci…</w:t>
      </w:r>
    </w:p>
    <w:p w14:paraId="7EFE7F0C" w14:textId="4DC1B812" w:rsidR="00990091" w:rsidRPr="00990091" w:rsidRDefault="00990091" w:rsidP="00990091">
      <w:pPr>
        <w:spacing w:after="225" w:line="450" w:lineRule="atLeast"/>
        <w:rPr>
          <w:rFonts w:ascii="Arial Black" w:eastAsia="Times New Roman" w:hAnsi="Arial Black" w:cs="Times New Roman"/>
          <w:b/>
          <w:bCs/>
          <w:color w:val="393E46"/>
          <w:sz w:val="24"/>
          <w:szCs w:val="24"/>
          <w:lang w:eastAsia="cs-CZ"/>
        </w:rPr>
      </w:pPr>
      <w:r w:rsidRPr="00990091">
        <w:rPr>
          <w:rFonts w:ascii="Arial Black" w:eastAsia="Times New Roman" w:hAnsi="Arial Black" w:cs="Times New Roman"/>
          <w:b/>
          <w:bCs/>
          <w:color w:val="393E46"/>
          <w:sz w:val="24"/>
          <w:szCs w:val="24"/>
          <w:lang w:eastAsia="cs-CZ"/>
        </w:rPr>
        <w:t>Ministerstvo zdravotnictví nařizuje:</w:t>
      </w:r>
    </w:p>
    <w:p w14:paraId="7E8CDFF7" w14:textId="02C9A9B4" w:rsidR="00990091" w:rsidRPr="00990091" w:rsidRDefault="00990091" w:rsidP="00C54979">
      <w:pPr>
        <w:spacing w:after="225" w:line="450" w:lineRule="atLeast"/>
        <w:rPr>
          <w:rFonts w:ascii="Arial Black" w:eastAsia="Times New Roman" w:hAnsi="Arial Black" w:cs="Times New Roman"/>
          <w:b/>
          <w:bCs/>
          <w:color w:val="393E46"/>
          <w:sz w:val="24"/>
          <w:szCs w:val="24"/>
          <w:lang w:eastAsia="cs-CZ"/>
        </w:rPr>
      </w:pPr>
      <w:r w:rsidRPr="00990091">
        <w:rPr>
          <w:rFonts w:ascii="Arial Black" w:eastAsia="Times New Roman" w:hAnsi="Arial Black" w:cs="Times New Roman"/>
          <w:b/>
          <w:bCs/>
          <w:color w:val="393E46"/>
          <w:sz w:val="24"/>
          <w:szCs w:val="24"/>
          <w:lang w:eastAsia="cs-CZ"/>
        </w:rPr>
        <w:t>s platností od 10. 9. 2020 je povinností všech osob pohybovat se ve společných prostorách školy pouze s rouškou. </w:t>
      </w:r>
      <w:r w:rsidRPr="00990091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br/>
      </w:r>
    </w:p>
    <w:p w14:paraId="045F876E" w14:textId="5B85AAAE" w:rsidR="00990091" w:rsidRDefault="00990091" w:rsidP="00C54979">
      <w:pPr>
        <w:spacing w:after="225" w:line="450" w:lineRule="atLeast"/>
        <w:jc w:val="both"/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</w:pPr>
      <w:r w:rsidRPr="00990091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>Roušky – od 10. 9. 2020 je v celé ČR povinnost nosit roušky ve společných prostorách škol a školských zařízení a vysokých škol, např. chodby a toalety. Roušky se nosit nemusí tedy například v učebnách, laboratořích nebo tělocvičnách. Stejně tak se roušky nemusí nosit v kabinetech a jiných prostorech vymezených pro zaměstnance. Nicméně doporučujeme v rámci možností v prostorech vyhrazených pro zaměstnance preventivní opatření aplikovat (zejm. udržování vzdálenosti, větrání a případně nošení roušek).</w:t>
      </w:r>
      <w:r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 xml:space="preserve"> Tato povinnost se netýká některých výjimek, které jsou uvedeny v </w:t>
      </w:r>
      <w:r w:rsidR="00C54979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>M</w:t>
      </w:r>
      <w:r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 xml:space="preserve">imořádném opatření </w:t>
      </w:r>
      <w:r w:rsidR="00C54979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>M</w:t>
      </w:r>
      <w:r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>inisterstva zdravotnictví</w:t>
      </w:r>
      <w:r w:rsidR="00C54979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>.</w:t>
      </w:r>
      <w:r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 xml:space="preserve"> </w:t>
      </w:r>
      <w:r w:rsidR="0076290D">
        <w:rPr>
          <w:rFonts w:ascii="Arial Black" w:eastAsia="Times New Roman" w:hAnsi="Arial Black" w:cs="Times New Roman"/>
          <w:color w:val="393E46"/>
          <w:sz w:val="24"/>
          <w:szCs w:val="24"/>
          <w:lang w:eastAsia="cs-CZ"/>
        </w:rPr>
        <w:t xml:space="preserve">Klikni </w:t>
      </w:r>
      <w:hyperlink r:id="rId4" w:history="1">
        <w:r w:rsidR="0076290D" w:rsidRPr="0076290D">
          <w:rPr>
            <w:rStyle w:val="Hypertextovodkaz"/>
            <w:rFonts w:ascii="Arial Black" w:eastAsia="Times New Roman" w:hAnsi="Arial Black" w:cs="Times New Roman"/>
            <w:sz w:val="24"/>
            <w:szCs w:val="24"/>
            <w:lang w:eastAsia="cs-CZ"/>
          </w:rPr>
          <w:t>zde</w:t>
        </w:r>
      </w:hyperlink>
    </w:p>
    <w:p w14:paraId="651600EA" w14:textId="274F3203" w:rsidR="0076290D" w:rsidRDefault="0076290D" w:rsidP="00C54979">
      <w:pPr>
        <w:spacing w:after="225" w:line="450" w:lineRule="atLeast"/>
        <w:jc w:val="both"/>
        <w:rPr>
          <w:rFonts w:ascii="Arial Black" w:eastAsia="Times New Roman" w:hAnsi="Arial Black" w:cs="Times New Roman"/>
          <w:color w:val="393E46"/>
          <w:sz w:val="16"/>
          <w:szCs w:val="16"/>
          <w:lang w:eastAsia="cs-CZ"/>
        </w:rPr>
      </w:pPr>
      <w:hyperlink r:id="rId5" w:history="1">
        <w:r w:rsidRPr="00EC35B0">
          <w:rPr>
            <w:rStyle w:val="Hypertextovodkaz"/>
            <w:rFonts w:ascii="Arial Black" w:eastAsia="Times New Roman" w:hAnsi="Arial Black" w:cs="Times New Roman"/>
            <w:sz w:val="16"/>
            <w:szCs w:val="16"/>
            <w:lang w:eastAsia="cs-CZ"/>
          </w:rPr>
          <w:t>https://koronavirus.mzcr.cz/wp-content/uploads/2020/09/Mimoradne-opatreni-noseni-ochrannych-prostredku-dychacich-cest-s-vyjimkami-s-ucinnosti-od-10-9-2020-do-odvolani.pdf</w:t>
        </w:r>
      </w:hyperlink>
    </w:p>
    <w:p w14:paraId="2B85834A" w14:textId="2173D5F6" w:rsidR="001938F0" w:rsidRDefault="00990091" w:rsidP="00990091">
      <w:pPr>
        <w:jc w:val="center"/>
      </w:pPr>
      <w:r w:rsidRPr="00990091">
        <w:rPr>
          <w:noProof/>
          <w:lang w:eastAsia="cs-CZ"/>
        </w:rPr>
        <w:drawing>
          <wp:inline distT="0" distB="0" distL="0" distR="0" wp14:anchorId="73E3F1FD" wp14:editId="27B5936A">
            <wp:extent cx="2809875" cy="2651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3747" cy="2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1"/>
    <w:rsid w:val="001938F0"/>
    <w:rsid w:val="0076290D"/>
    <w:rsid w:val="008E1F6F"/>
    <w:rsid w:val="00990091"/>
    <w:rsid w:val="00C54979"/>
    <w:rsid w:val="00EB3D06"/>
    <w:rsid w:val="00F1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C578"/>
  <w15:chartTrackingRefBased/>
  <w15:docId w15:val="{AEE3C57E-2F2E-4220-81EC-4B4E46C8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0091"/>
    <w:rPr>
      <w:color w:val="0000FF"/>
      <w:u w:val="single"/>
    </w:rPr>
  </w:style>
  <w:style w:type="paragraph" w:customStyle="1" w:styleId="Default">
    <w:name w:val="Default"/>
    <w:rsid w:val="00C54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oronavirus.mzcr.cz/wp-content/uploads/2020/09/Mimoradne-opatreni-noseni-ochrannych-prostredku-dychacich-cest-s-vyjimkami-s-ucinnosti-od-10-9-2020-do-odvolani.pdf" TargetMode="External"/><Relationship Id="rId4" Type="http://schemas.openxmlformats.org/officeDocument/2006/relationships/hyperlink" Target="https://koronavirus.mzcr.cz/wp-content/uploads/2020/09/Mimoradne-opatreni-noseni-ochrannych-prostredku-dychacich-cest-s-vyjimkami-s-ucinnosti-od-10-9-2020-do-odvolani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Uzivatel</cp:lastModifiedBy>
  <cp:revision>2</cp:revision>
  <dcterms:created xsi:type="dcterms:W3CDTF">2020-09-10T09:39:00Z</dcterms:created>
  <dcterms:modified xsi:type="dcterms:W3CDTF">2020-09-10T09:39:00Z</dcterms:modified>
</cp:coreProperties>
</file>